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38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2</w:t>
      </w:r>
    </w:p>
    <w:tbl>
      <w:tblPr>
        <w:tblStyle w:val="4"/>
        <w:tblpPr w:leftFromText="180" w:rightFromText="180" w:vertAnchor="page" w:horzAnchor="page" w:tblpX="1367" w:tblpY="3699"/>
        <w:tblOverlap w:val="never"/>
        <w:tblW w:w="142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6744"/>
        <w:gridCol w:w="1854"/>
        <w:gridCol w:w="3532"/>
        <w:gridCol w:w="120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line="403" w:lineRule="exact"/>
              <w:ind w:left="99" w:right="77"/>
              <w:jc w:val="center"/>
              <w:rPr>
                <w:rFonts w:hint="eastAsia" w:ascii="微软雅黑" w:eastAsia="微软雅黑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序号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微软雅黑" w:eastAsia="微软雅黑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目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称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line="403" w:lineRule="exact"/>
              <w:ind w:left="131" w:right="103"/>
              <w:jc w:val="center"/>
              <w:rPr>
                <w:rFonts w:hint="eastAsia" w:ascii="微软雅黑" w:eastAsia="微软雅黑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事项类型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line="403" w:lineRule="exact"/>
              <w:ind w:left="422" w:right="390"/>
              <w:jc w:val="center"/>
              <w:rPr>
                <w:rFonts w:hint="eastAsia" w:ascii="微软雅黑" w:eastAsia="微软雅黑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原审批部门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pStyle w:val="6"/>
              <w:tabs>
                <w:tab w:val="left" w:pos="729"/>
              </w:tabs>
              <w:spacing w:line="403" w:lineRule="exact"/>
              <w:ind w:left="249"/>
              <w:rPr>
                <w:rFonts w:hint="eastAsia" w:ascii="微软雅黑" w:eastAsia="微软雅黑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before="69"/>
              <w:ind w:left="1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建设工程招标投标情况书面报告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其他权力事项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县发改局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before="70"/>
              <w:ind w:left="1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建设工程施工招标文件（最高投标限价）、文件澄清或修改 备案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其他权力事项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县发改局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before="69"/>
              <w:ind w:left="1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建设工程城建档案验收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行政确认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县住建局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before="69"/>
              <w:ind w:left="19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总平面图审查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行政确认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县自然资源局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before="159"/>
              <w:ind w:left="19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建设工程设计方案审查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行政确认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县自然资源局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before="159"/>
              <w:ind w:left="1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供水报装接入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市政公用服务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陕西省水务集团麟游县供水有限公司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before="70"/>
              <w:ind w:left="1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供气报装接入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市政公用服务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县燃气公司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before="31"/>
              <w:ind w:left="1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供热报装接入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市政公用服务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县热力公司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before="24"/>
              <w:ind w:left="1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供电报装接入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市政公用服务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县电力局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7" w:type="dxa"/>
            <w:noWrap w:val="0"/>
            <w:vAlign w:val="top"/>
          </w:tcPr>
          <w:p>
            <w:pPr>
              <w:pStyle w:val="6"/>
              <w:spacing w:before="70"/>
              <w:ind w:left="187" w:right="168"/>
              <w:jc w:val="center"/>
              <w:rPr>
                <w:w w:val="99"/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744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通信报装接入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市政公用服务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移动、联通、电信、广电网络公司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联合入驻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251" w:type="dxa"/>
            <w:gridSpan w:val="5"/>
            <w:noWrap w:val="0"/>
            <w:vAlign w:val="top"/>
          </w:tcPr>
          <w:p>
            <w:pPr>
              <w:autoSpaceDE w:val="0"/>
              <w:autoSpaceDN w:val="0"/>
              <w:spacing w:before="120" w:after="120" w:afterLines="50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备注：对进驻事项建立动态调整机制，由县工改办提出具体意见，报县职转和营商办同意后实施。</w:t>
            </w:r>
          </w:p>
        </w:tc>
      </w:tr>
    </w:tbl>
    <w:p>
      <w:pPr>
        <w:pStyle w:val="2"/>
        <w:autoSpaceDE w:val="0"/>
        <w:autoSpaceDN w:val="0"/>
        <w:spacing w:before="120" w:after="120" w:afterLines="50"/>
        <w:rPr>
          <w:rFonts w:ascii="黑体"/>
          <w:sz w:val="39"/>
        </w:rPr>
      </w:pPr>
      <w:r>
        <w:br w:type="column"/>
      </w:r>
    </w:p>
    <w:p>
      <w:pPr>
        <w:pStyle w:val="3"/>
        <w:autoSpaceDE w:val="0"/>
        <w:autoSpaceDN w:val="0"/>
        <w:spacing w:before="120" w:after="120" w:afterLines="50" w:line="562" w:lineRule="exact"/>
        <w:ind w:right="2639"/>
        <w:rPr>
          <w:rFonts w:hint="eastAsia" w:ascii="方正小标宋简体" w:hAnsi="方正小标宋简体" w:eastAsia="方正小标宋简体" w:cs="方正小标宋简体"/>
          <w:b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</w:rPr>
        <w:t>麟游县工程建设项目审批部门入驻大厅事项清单</w:t>
      </w:r>
      <w:bookmarkEnd w:id="0"/>
    </w:p>
    <w:p>
      <w:pPr>
        <w:autoSpaceDE w:val="0"/>
        <w:autoSpaceDN w:val="0"/>
        <w:spacing w:before="120" w:after="120" w:afterLines="50"/>
        <w:ind w:firstLine="3213" w:firstLineChars="10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sectPr>
          <w:pgSz w:w="16840" w:h="11910" w:orient="landscape"/>
          <w:pgMar w:top="1580" w:right="1140" w:bottom="1580" w:left="1280" w:header="720" w:footer="720" w:gutter="0"/>
          <w:pgNumType w:fmt="numberInDash"/>
          <w:cols w:equalWidth="0" w:num="2">
            <w:col w:w="1058" w:space="1363"/>
            <w:col w:w="11999"/>
          </w:cols>
        </w:sect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（共计 10 项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A7E46"/>
    <w:rsid w:val="2C2A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80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2021-04-01T01:02:00Z</dcterms:created>
  <dc:creator>Lenovo</dc:creator>
  <cp:lastModifiedBy>Lenovo</cp:lastModifiedBy>
  <dcterms:modified xsi:type="dcterms:W3CDTF">2021-04-01T01:07:20Z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1210514BEE814E8EB7C424A0C334CD6F</vt:lpwstr>
  </property>
</Properties>
</file>